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5d0b80e9d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BETONGKONSEPT AS</w:t>
      </w:r>
    </w:p>
    <w:sectPr>
      <w:headerReference xmlns:r="http://schemas.openxmlformats.org/officeDocument/2006/relationships" w:type="default" r:id="Rc72358cfa0614bbe"/>
      <w:footerReference xmlns:r="http://schemas.openxmlformats.org/officeDocument/2006/relationships" w:type="default" r:id="Rf5e8eb163a71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BETONGKONSEPT AS   ·   Org.nr 921 514 794   ·   Velliveien 15   ·   1358 JAR   ·   kontakt@betongkonsept.no   ·   www.betongkonsept.no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BETONGKONSEPT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358cfa0614bbe" /><Relationship Type="http://schemas.openxmlformats.org/officeDocument/2006/relationships/footer" Target="/word/footer1.xml" Id="Rf5e8eb163a71446f" /></Relationships>
</file>