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d50755ea14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CAFELALUNA AS</w:t>
      </w:r>
    </w:p>
    <w:sectPr>
      <w:headerReference xmlns:r="http://schemas.openxmlformats.org/officeDocument/2006/relationships" w:type="default" r:id="R805d34cfda764885"/>
      <w:footerReference xmlns:r="http://schemas.openxmlformats.org/officeDocument/2006/relationships" w:type="default" r:id="R8df4147ca5a048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CAFELALUNA AS   ·   Org.nr 921 518 218   ·   Nittedalsgata 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CAFELALUNA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5d34cfda764885" /><Relationship Type="http://schemas.openxmlformats.org/officeDocument/2006/relationships/footer" Target="/word/footer1.xml" Id="R8df4147ca5a048fc" /></Relationships>
</file>