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7b0d91e98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BERITS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BERITS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52f609e564fac"/>
      <w:footerReference xmlns:r="http://schemas.openxmlformats.org/officeDocument/2006/relationships" w:type="default" r:id="R1612ac285a26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52f609e564fac" /><Relationship Type="http://schemas.openxmlformats.org/officeDocument/2006/relationships/footer" Target="/word/footer1.xml" Id="R1612ac285a264878" /></Relationships>
</file>