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c801a5376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BERITS INTERIØR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BERITS INTERIØR AS</w:t>
      </w:r>
    </w:p>
    <w:sectPr>
      <w:headerReference xmlns:r="http://schemas.openxmlformats.org/officeDocument/2006/relationships" w:type="default" r:id="R54dafda4884547f6"/>
      <w:footerReference xmlns:r="http://schemas.openxmlformats.org/officeDocument/2006/relationships" w:type="default" r:id="R1a08b096b3b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afda4884547f6" /><Relationship Type="http://schemas.openxmlformats.org/officeDocument/2006/relationships/footer" Target="/word/footer1.xml" Id="R1a08b096b3ba4dd1" /></Relationships>
</file>