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59bb93847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BERITS INTERIØR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BERITS INTERIØR AS</w:t>
      </w:r>
    </w:p>
    <w:sectPr>
      <w:headerReference xmlns:r="http://schemas.openxmlformats.org/officeDocument/2006/relationships" w:type="default" r:id="Rc2c530d5b8d744e9"/>
      <w:footerReference xmlns:r="http://schemas.openxmlformats.org/officeDocument/2006/relationships" w:type="default" r:id="R8ee13588e644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BERITS INTERIØR AS   ·   Org.nr 921 532 083   ·   Strandgata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BERITS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530d5b8d744e9" /><Relationship Type="http://schemas.openxmlformats.org/officeDocument/2006/relationships/footer" Target="/word/footer1.xml" Id="R8ee13588e64446ed" /></Relationships>
</file>