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8cc25b88b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AT-MUR AS</w:t>
      </w:r>
    </w:p>
    <w:sectPr>
      <w:headerReference xmlns:r="http://schemas.openxmlformats.org/officeDocument/2006/relationships" w:type="default" r:id="R259db092bb0849fd"/>
      <w:footerReference xmlns:r="http://schemas.openxmlformats.org/officeDocument/2006/relationships" w:type="default" r:id="R86a0e1e78b5c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AT-MUR AS   ·   Org.nr 921 536 704   ·   Østerøyveien 33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db092bb0849fd" /><Relationship Type="http://schemas.openxmlformats.org/officeDocument/2006/relationships/footer" Target="/word/footer1.xml" Id="R86a0e1e78b5c4b89" /></Relationships>
</file>