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c5a0ddece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OPERATION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OPERATION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bad7e414049c3"/>
      <w:footerReference xmlns:r="http://schemas.openxmlformats.org/officeDocument/2006/relationships" w:type="default" r:id="Rcd3282b79e9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OPERATION AS   ·   Org.nr 921 551 924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OPERATION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ad7e414049c3" /><Relationship Type="http://schemas.openxmlformats.org/officeDocument/2006/relationships/footer" Target="/word/footer1.xml" Id="Rcd3282b79e9a4cfc" /></Relationships>
</file>