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a71094b83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64be1eace4d4d"/>
      <w:footerReference xmlns:r="http://schemas.openxmlformats.org/officeDocument/2006/relationships" w:type="default" r:id="Rcf6a0b5774a1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HOLDING AS   ·   Org.nr 921 559 852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64be1eace4d4d" /><Relationship Type="http://schemas.openxmlformats.org/officeDocument/2006/relationships/footer" Target="/word/footer1.xml" Id="Rcf6a0b5774a14115" /></Relationships>
</file>