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d6225fd05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FOTOFRUENE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FOTOFRUENE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7e6c0b9c34473"/>
      <w:footerReference xmlns:r="http://schemas.openxmlformats.org/officeDocument/2006/relationships" w:type="default" r:id="R85c36417ae35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FOTOFRUENE AS   ·   Org.nr 921 564 708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FOTOFRUENE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7e6c0b9c34473" /><Relationship Type="http://schemas.openxmlformats.org/officeDocument/2006/relationships/footer" Target="/word/footer1.xml" Id="R85c36417ae3543eb" /></Relationships>
</file>