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39b838574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ENTREPRENØR AS</w:t>
      </w:r>
    </w:p>
    <w:sectPr>
      <w:headerReference xmlns:r="http://schemas.openxmlformats.org/officeDocument/2006/relationships" w:type="default" r:id="R76ffc3af261c4c90"/>
      <w:footerReference xmlns:r="http://schemas.openxmlformats.org/officeDocument/2006/relationships" w:type="default" r:id="R256e790d6a74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ENTREPRENØR AS   ·   Org.nr 921 582 862   ·   Fleslandsvegen 2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fc3af261c4c90" /><Relationship Type="http://schemas.openxmlformats.org/officeDocument/2006/relationships/footer" Target="/word/footer1.xml" Id="R256e790d6a7448b1" /></Relationships>
</file>