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2957b812d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ENTREPRENØR AS</w:t>
      </w:r>
    </w:p>
    <w:sectPr>
      <w:headerReference xmlns:r="http://schemas.openxmlformats.org/officeDocument/2006/relationships" w:type="default" r:id="R2c61fd11fc7442d3"/>
      <w:footerReference xmlns:r="http://schemas.openxmlformats.org/officeDocument/2006/relationships" w:type="default" r:id="R55ea2f07bf51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ENTREPRENØR AS   ·   Org.nr 921 582 862   ·   Fleslandsvegen 2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fd11fc7442d3" /><Relationship Type="http://schemas.openxmlformats.org/officeDocument/2006/relationships/footer" Target="/word/footer1.xml" Id="R55ea2f07bf5147b0" /></Relationships>
</file>