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5c069027b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ØST-REVISJON AS.</w:t>
      </w:r>
    </w:p>
    <w:sectPr>
      <w:headerReference xmlns:r="http://schemas.openxmlformats.org/officeDocument/2006/relationships" w:type="default" r:id="R42fc3233714d4e8d"/>
      <w:footerReference xmlns:r="http://schemas.openxmlformats.org/officeDocument/2006/relationships" w:type="default" r:id="R760f55e524c14e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c3233714d4e8d" /><Relationship Type="http://schemas.openxmlformats.org/officeDocument/2006/relationships/footer" Target="/word/footer1.xml" Id="R760f55e524c14e37" /></Relationships>
</file>