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c259a80f74a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AS</w:t>
      </w:r>
    </w:p>
    <w:sectPr>
      <w:headerReference xmlns:r="http://schemas.openxmlformats.org/officeDocument/2006/relationships" w:type="default" r:id="R42bdf845b8c74dca"/>
      <w:footerReference xmlns:r="http://schemas.openxmlformats.org/officeDocument/2006/relationships" w:type="default" r:id="Rec6011ab8d3f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df845b8c74dca" /><Relationship Type="http://schemas.openxmlformats.org/officeDocument/2006/relationships/footer" Target="/word/footer1.xml" Id="Rec6011ab8d3f46a8" /></Relationships>
</file>