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c323506b074b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KRB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KRB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563e3f29ad49b1"/>
      <w:footerReference xmlns:r="http://schemas.openxmlformats.org/officeDocument/2006/relationships" w:type="default" r:id="R18956bb4a90f4c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KRB CAPITAL AS   ·   Org.nr 921 609 094   ·   Gravensteinsgata 19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KRB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563e3f29ad49b1" /><Relationship Type="http://schemas.openxmlformats.org/officeDocument/2006/relationships/footer" Target="/word/footer1.xml" Id="R18956bb4a90f4c4b" /></Relationships>
</file>