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af54bfe31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KRAGERØ AS</w:t>
      </w:r>
    </w:p>
    <w:sectPr>
      <w:headerReference xmlns:r="http://schemas.openxmlformats.org/officeDocument/2006/relationships" w:type="default" r:id="R78e3110d67444bbb"/>
      <w:footerReference xmlns:r="http://schemas.openxmlformats.org/officeDocument/2006/relationships" w:type="default" r:id="R86c1c9192414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KRAGERØ AS   ·   Org.nr 921 617 194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3110d67444bbb" /><Relationship Type="http://schemas.openxmlformats.org/officeDocument/2006/relationships/footer" Target="/word/footer1.xml" Id="R86c1c91924144bd4" /></Relationships>
</file>