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ce43ec7c2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FREDENSBORG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KRAGERØ AS</w:t>
      </w:r>
    </w:p>
    <w:sectPr>
      <w:headerReference xmlns:r="http://schemas.openxmlformats.org/officeDocument/2006/relationships" w:type="default" r:id="R80267204098c439a"/>
      <w:footerReference xmlns:r="http://schemas.openxmlformats.org/officeDocument/2006/relationships" w:type="default" r:id="R15c19f80d61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67204098c439a" /><Relationship Type="http://schemas.openxmlformats.org/officeDocument/2006/relationships/footer" Target="/word/footer1.xml" Id="R15c19f80d6184f11" /></Relationships>
</file>