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61d9cc168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IOPT STAVANGER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IOPT STAVANGER AS</w:t>
      </w:r>
    </w:p>
    <w:sectPr>
      <w:headerReference xmlns:r="http://schemas.openxmlformats.org/officeDocument/2006/relationships" w:type="default" r:id="R5053e67f113c4efa"/>
      <w:footerReference xmlns:r="http://schemas.openxmlformats.org/officeDocument/2006/relationships" w:type="default" r:id="R37ee4d0dc78841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IOPT STAVANGER AS   ·   Org.nr 921 623 607   ·   Schiøtz' gate 5   ·   4008 STAVANGER   ·   www.ioptstavanger.no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IOPT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53e67f113c4efa" /><Relationship Type="http://schemas.openxmlformats.org/officeDocument/2006/relationships/footer" Target="/word/footer1.xml" Id="R37ee4d0dc788411a" /></Relationships>
</file>