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a650be93b249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ELINS STRIKKERI AS</w:t>
      </w:r>
    </w:p>
    <w:sectPr>
      <w:headerReference xmlns:r="http://schemas.openxmlformats.org/officeDocument/2006/relationships" w:type="default" r:id="Rbe5c9f5ba8534df5"/>
      <w:footerReference xmlns:r="http://schemas.openxmlformats.org/officeDocument/2006/relationships" w:type="default" r:id="Rbb101aa2ba504a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ELINS STRIKKERI AS   ·   Org.nr 921 638 310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ELINS STRIKKERI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5c9f5ba8534df5" /><Relationship Type="http://schemas.openxmlformats.org/officeDocument/2006/relationships/footer" Target="/word/footer1.xml" Id="Rbb101aa2ba504a47" /></Relationships>
</file>