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f1250581b47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ANDERSEN ARBEIDSDYKKING AS</w:t>
      </w:r>
    </w:p>
    <w:sectPr>
      <w:headerReference xmlns:r="http://schemas.openxmlformats.org/officeDocument/2006/relationships" w:type="default" r:id="R2c6636127ad146d6"/>
      <w:footerReference xmlns:r="http://schemas.openxmlformats.org/officeDocument/2006/relationships" w:type="default" r:id="Ra5c272484424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 ARBEIDSDYKKING AS   ·   Org.nr 921 640 102   ·   Bjørkeveien 36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 ARBEIDSDYKKING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636127ad146d6" /><Relationship Type="http://schemas.openxmlformats.org/officeDocument/2006/relationships/footer" Target="/word/footer1.xml" Id="Ra5c2724844244533" /></Relationships>
</file>