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a1aa4b0e5542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KRISTIANSAND GESTALTTERAPI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KRISTIANSAND GESTALTTERAPI AS</w:t>
      </w:r>
    </w:p>
    <w:sectPr>
      <w:headerReference xmlns:r="http://schemas.openxmlformats.org/officeDocument/2006/relationships" w:type="default" r:id="Ra6ecfa8130124c57"/>
      <w:footerReference xmlns:r="http://schemas.openxmlformats.org/officeDocument/2006/relationships" w:type="default" r:id="R774f5a90b10f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GESTALTTERAPI AS   ·   Org.nr 921 644 310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GESTALTTERAPI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ecfa8130124c57" /><Relationship Type="http://schemas.openxmlformats.org/officeDocument/2006/relationships/footer" Target="/word/footer1.xml" Id="R774f5a90b10f4766" /></Relationships>
</file>