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c4793b4e5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NILS WILLIKSEN AS.</w:t>
      </w:r>
    </w:p>
    <w:sectPr>
      <w:headerReference xmlns:r="http://schemas.openxmlformats.org/officeDocument/2006/relationships" w:type="default" r:id="R057d573282d9455c"/>
      <w:footerReference xmlns:r="http://schemas.openxmlformats.org/officeDocument/2006/relationships" w:type="default" r:id="Rfc1990e19d89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d573282d9455c" /><Relationship Type="http://schemas.openxmlformats.org/officeDocument/2006/relationships/footer" Target="/word/footer1.xml" Id="Rfc1990e19d8945e2" /></Relationships>
</file>