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bd177ba8045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EF BETONG AS</w:t>
      </w:r>
    </w:p>
    <w:sectPr>
      <w:headerReference xmlns:r="http://schemas.openxmlformats.org/officeDocument/2006/relationships" w:type="default" r:id="R1f77e08befee4b11"/>
      <w:footerReference xmlns:r="http://schemas.openxmlformats.org/officeDocument/2006/relationships" w:type="default" r:id="R158bc4228e53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 BETONG AS   ·   Org.nr 921 652 720   ·   Gjesdal 43   ·   4334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7e08befee4b11" /><Relationship Type="http://schemas.openxmlformats.org/officeDocument/2006/relationships/footer" Target="/word/footer1.xml" Id="R158bc4228e53415f" /></Relationships>
</file>