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703157f46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FRANCKE LUND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FRANCKE LUND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7bead153844e3"/>
      <w:footerReference xmlns:r="http://schemas.openxmlformats.org/officeDocument/2006/relationships" w:type="default" r:id="Ra33cc261cc82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FRANCKE LUND HOLDING AS   ·   Org.nr 921 669 232   ·   Uranienborg terrasse 4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FRANCKE LUND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7bead153844e3" /><Relationship Type="http://schemas.openxmlformats.org/officeDocument/2006/relationships/footer" Target="/word/footer1.xml" Id="Ra33cc261cc824e2f" /></Relationships>
</file>