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807b4b2ac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DNV AQUACULTURE AND OCEAN HEALTH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DNV AQUACULTURE AND OCEAN HEALTH AS</w:t>
      </w:r>
    </w:p>
    <w:sectPr>
      <w:headerReference xmlns:r="http://schemas.openxmlformats.org/officeDocument/2006/relationships" w:type="default" r:id="R6f93ea569f894c5c"/>
      <w:footerReference xmlns:r="http://schemas.openxmlformats.org/officeDocument/2006/relationships" w:type="default" r:id="Raa032c2bf8ef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DNV AQUACULTURE AND OCEAN HEALTH AS   ·   Org.nr 921 680 961   ·   Blått Kompetansesenter,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DNV AQUACULTURE AND OCEAN HEALTH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ea569f894c5c" /><Relationship Type="http://schemas.openxmlformats.org/officeDocument/2006/relationships/footer" Target="/word/footer1.xml" Id="Raa032c2bf8ef4c83" /></Relationships>
</file>