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ef69bc832444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FOSSAN INVEST AS.</w:t>
      </w:r>
    </w:p>
    <w:sectPr>
      <w:headerReference xmlns:r="http://schemas.openxmlformats.org/officeDocument/2006/relationships" w:type="default" r:id="R9f677e7021e14d3b"/>
      <w:footerReference xmlns:r="http://schemas.openxmlformats.org/officeDocument/2006/relationships" w:type="default" r:id="Rf5de889244fa4b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FOSSAN INVEST AS   ·   Org.nr 921 682 670   ·   Gullfakskroken 5   ·   4028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FOSSAN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677e7021e14d3b" /><Relationship Type="http://schemas.openxmlformats.org/officeDocument/2006/relationships/footer" Target="/word/footer1.xml" Id="Rf5de889244fa4b39" /></Relationships>
</file>