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65cefa170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 FUTURI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 FUTURI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9b8654c9842bc"/>
      <w:footerReference xmlns:r="http://schemas.openxmlformats.org/officeDocument/2006/relationships" w:type="default" r:id="R1472ab768772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 FUTURI AS   ·   Org.nr 921 693 427   ·   Gamleveien 13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 FUTURI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9b8654c9842bc" /><Relationship Type="http://schemas.openxmlformats.org/officeDocument/2006/relationships/footer" Target="/word/footer1.xml" Id="R1472ab7687724fb0" /></Relationships>
</file>