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161d8e2f2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&amp; CO AS, org.nr 921 716 397,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7d9fdc793e0f4c9a"/>
      <w:footerReference xmlns:r="http://schemas.openxmlformats.org/officeDocument/2006/relationships" w:type="default" r:id="R06327389d1fe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dc793e0f4c9a" /><Relationship Type="http://schemas.openxmlformats.org/officeDocument/2006/relationships/footer" Target="/word/footer1.xml" Id="R06327389d1fe4533" /></Relationships>
</file>