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4d0950dbd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NESSE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&amp; CO AS</w:t>
      </w:r>
    </w:p>
    <w:sectPr>
      <w:headerReference xmlns:r="http://schemas.openxmlformats.org/officeDocument/2006/relationships" w:type="default" r:id="Refa70a4d1bf14adb"/>
      <w:footerReference xmlns:r="http://schemas.openxmlformats.org/officeDocument/2006/relationships" w:type="default" r:id="R26e5ba52bae0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&amp; CO AS   ·   Org.nr 921 716 397   ·   Ørnahaugen 9B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70a4d1bf14adb" /><Relationship Type="http://schemas.openxmlformats.org/officeDocument/2006/relationships/footer" Target="/word/footer1.xml" Id="R26e5ba52bae04531" /></Relationships>
</file>