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3c8b75699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BLECKOUT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BLECKOUT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1f0f26824445d"/>
      <w:footerReference xmlns:r="http://schemas.openxmlformats.org/officeDocument/2006/relationships" w:type="default" r:id="Rd2a4dfef3c0e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BLECKOUT AS   ·   Org.nr 921 735 243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BLECKOUT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1f0f26824445d" /><Relationship Type="http://schemas.openxmlformats.org/officeDocument/2006/relationships/footer" Target="/word/footer1.xml" Id="Rd2a4dfef3c0e4f0c" /></Relationships>
</file>