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97c3f8222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ISAB AS</w:t>
      </w:r>
    </w:p>
    <w:sectPr>
      <w:headerReference xmlns:r="http://schemas.openxmlformats.org/officeDocument/2006/relationships" w:type="default" r:id="R5da9a2124e7e40a9"/>
      <w:footerReference xmlns:r="http://schemas.openxmlformats.org/officeDocument/2006/relationships" w:type="default" r:id="Rdfb679aa6a0e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ISAB AS   ·   Org.nr 921 753 616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9a2124e7e40a9" /><Relationship Type="http://schemas.openxmlformats.org/officeDocument/2006/relationships/footer" Target="/word/footer1.xml" Id="Rdfb679aa6a0e477b" /></Relationships>
</file>