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81023232447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Glomfjord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NSCALE AS.</w:t>
      </w:r>
    </w:p>
    <w:sectPr>
      <w:headerReference xmlns:r="http://schemas.openxmlformats.org/officeDocument/2006/relationships" w:type="default" r:id="Rf5f1a3eab51d4ac3"/>
      <w:footerReference xmlns:r="http://schemas.openxmlformats.org/officeDocument/2006/relationships" w:type="default" r:id="Ra7c075b906f14c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NSCALE AS   ·   Org.nr 921 760 310   ·   Sam Eydes vei 47   ·   8160 GLOMFJORD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NSCALE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1a3eab51d4ac3" /><Relationship Type="http://schemas.openxmlformats.org/officeDocument/2006/relationships/footer" Target="/word/footer1.xml" Id="Ra7c075b906f14cb0" /></Relationships>
</file>