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27a65b66b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a0b8ecf1649fd"/>
      <w:footerReference xmlns:r="http://schemas.openxmlformats.org/officeDocument/2006/relationships" w:type="default" r:id="Ra20abcf602a2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RÅNA INVEST AS   ·   Org.nr 921 814 151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a0b8ecf1649fd" /><Relationship Type="http://schemas.openxmlformats.org/officeDocument/2006/relationships/footer" Target="/word/footer1.xml" Id="Ra20abcf602a246df" /></Relationships>
</file>