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7501fbffe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BYGG&amp;RØR AS</w:t>
      </w:r>
    </w:p>
    <w:sectPr>
      <w:headerReference xmlns:r="http://schemas.openxmlformats.org/officeDocument/2006/relationships" w:type="default" r:id="R7855bb162a074aa9"/>
      <w:footerReference xmlns:r="http://schemas.openxmlformats.org/officeDocument/2006/relationships" w:type="default" r:id="R2653277c84df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BYGG&amp;RØR AS   ·   Org.nr 921 833 083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BYGG&amp;RØR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5bb162a074aa9" /><Relationship Type="http://schemas.openxmlformats.org/officeDocument/2006/relationships/footer" Target="/word/footer1.xml" Id="R2653277c84df4bc4" /></Relationships>
</file>