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fae9d8b7e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 GRAMSTAD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 GRAMSTAD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15c6f962d4e10"/>
      <w:footerReference xmlns:r="http://schemas.openxmlformats.org/officeDocument/2006/relationships" w:type="default" r:id="R0d0b2becee41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 GRAMSTAD AS   ·   Org.nr 921 848 749   ·   Dykjelsletta 14B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 GRAMSTAD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15c6f962d4e10" /><Relationship Type="http://schemas.openxmlformats.org/officeDocument/2006/relationships/footer" Target="/word/footer1.xml" Id="R0d0b2becee414121" /></Relationships>
</file>