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6a5e994f0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AS</w:t>
      </w:r>
    </w:p>
    <w:sectPr>
      <w:headerReference xmlns:r="http://schemas.openxmlformats.org/officeDocument/2006/relationships" w:type="default" r:id="R4290c8efb389439c"/>
      <w:footerReference xmlns:r="http://schemas.openxmlformats.org/officeDocument/2006/relationships" w:type="default" r:id="Rc85bd72efc5c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0c8efb389439c" /><Relationship Type="http://schemas.openxmlformats.org/officeDocument/2006/relationships/footer" Target="/word/footer1.xml" Id="Rc85bd72efc5c4464" /></Relationships>
</file>