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d7c6410b9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67b36ce9149af"/>
      <w:footerReference xmlns:r="http://schemas.openxmlformats.org/officeDocument/2006/relationships" w:type="default" r:id="R9a4c160e6fcd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TOGA EIENDOM AS   ·   Org.nr 921 885 261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67b36ce9149af" /><Relationship Type="http://schemas.openxmlformats.org/officeDocument/2006/relationships/footer" Target="/word/footer1.xml" Id="R9a4c160e6fcd4b50" /></Relationships>
</file>