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c3bea520924c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NISTUÅ AS, org.nr 921 956 339,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Halsanaustan,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NISTUÅ AS</w:t>
      </w:r>
    </w:p>
    <w:sectPr>
      <w:headerReference xmlns:r="http://schemas.openxmlformats.org/officeDocument/2006/relationships" w:type="default" r:id="R80424f4bdf9d49cb"/>
      <w:footerReference xmlns:r="http://schemas.openxmlformats.org/officeDocument/2006/relationships" w:type="default" r:id="R5852bec47be14c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NISTUÅ AS   ·   Org.nr 921 956 339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NISTUÅ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424f4bdf9d49cb" /><Relationship Type="http://schemas.openxmlformats.org/officeDocument/2006/relationships/footer" Target="/word/footer1.xml" Id="R5852bec47be14c17" /></Relationships>
</file>