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28d1bdb39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NISTUÅ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98c54443057748a4"/>
      <w:footerReference xmlns:r="http://schemas.openxmlformats.org/officeDocument/2006/relationships" w:type="default" r:id="Rc30c7b8a76c0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54443057748a4" /><Relationship Type="http://schemas.openxmlformats.org/officeDocument/2006/relationships/footer" Target="/word/footer1.xml" Id="Rc30c7b8a76c04e51" /></Relationships>
</file>