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9e070567f54d5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BROKVIKA INVEST AS</w:t>
      </w:r>
    </w:p>
    <w:sectPr>
      <w:headerReference xmlns:r="http://schemas.openxmlformats.org/officeDocument/2006/relationships" w:type="default" r:id="Ra58087b850c74a92"/>
      <w:footerReference xmlns:r="http://schemas.openxmlformats.org/officeDocument/2006/relationships" w:type="default" r:id="Reac71d583e2043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BROKVIKA INVEST AS   ·   Org.nr 921 956 762   ·   Kirkeåsveien 19C   ·   1178 OSLO   ·   brokvika@eidberg.no   ·   eidberg.no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BROKVIKA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8087b850c74a92" /><Relationship Type="http://schemas.openxmlformats.org/officeDocument/2006/relationships/footer" Target="/word/footer1.xml" Id="Reac71d583e20431e" /></Relationships>
</file>