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b62a0bc6c46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Slemmestad,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URBAN REUSE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REUSE AS</w:t>
      </w:r>
    </w:p>
    <w:sectPr>
      <w:headerReference xmlns:r="http://schemas.openxmlformats.org/officeDocument/2006/relationships" w:type="default" r:id="R8ccc5fa35ac84772"/>
      <w:footerReference xmlns:r="http://schemas.openxmlformats.org/officeDocument/2006/relationships" w:type="default" r:id="R6670e6358d60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c5fa35ac84772" /><Relationship Type="http://schemas.openxmlformats.org/officeDocument/2006/relationships/footer" Target="/word/footer1.xml" Id="R6670e6358d604615" /></Relationships>
</file>