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1a411cad2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BRAINIACS AS, org.nr 921 966 490,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BRAINIACS AS</w:t>
      </w:r>
    </w:p>
    <w:sectPr>
      <w:headerReference xmlns:r="http://schemas.openxmlformats.org/officeDocument/2006/relationships" w:type="default" r:id="R5d0a99efb81c4390"/>
      <w:footerReference xmlns:r="http://schemas.openxmlformats.org/officeDocument/2006/relationships" w:type="default" r:id="Rfa6105610db7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a99efb81c4390" /><Relationship Type="http://schemas.openxmlformats.org/officeDocument/2006/relationships/footer" Target="/word/footer1.xml" Id="Rfa6105610db74e7a" /></Relationships>
</file>