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cf1f28b24e448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KM AVIATRIX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KM AVIATRIX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49d34ec2e64058"/>
      <w:footerReference xmlns:r="http://schemas.openxmlformats.org/officeDocument/2006/relationships" w:type="default" r:id="R25cafc6c80aa4e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KM AVIATRIX INVEST AS   ·   Org.nr 921 977 409   ·   c/o Anna Helene Kjos-Mathisen, Strandveien 62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KM AVIATRIX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9d34ec2e64058" /><Relationship Type="http://schemas.openxmlformats.org/officeDocument/2006/relationships/footer" Target="/word/footer1.xml" Id="R25cafc6c80aa4e40" /></Relationships>
</file>