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d408fa07619429a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BÅTHEIM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BÅTHEIM AS</w:t>
      </w:r>
    </w:p>
    <w:sectPr>
      <w:headerReference xmlns:r="http://schemas.openxmlformats.org/officeDocument/2006/relationships" w:type="default" r:id="R3fc6e414bb3f48d2"/>
      <w:footerReference xmlns:r="http://schemas.openxmlformats.org/officeDocument/2006/relationships" w:type="default" r:id="R4d07cd4ce2ee4c8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BÅTHEIM AS   ·   Org.nr 921 994 613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BÅTHEIM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fc6e414bb3f48d2" /><Relationship Type="http://schemas.openxmlformats.org/officeDocument/2006/relationships/footer" Target="/word/footer1.xml" Id="R4d07cd4ce2ee4c8a" /></Relationships>
</file>