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e04008249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BEKKEN STRØM AS</w:t>
      </w:r>
    </w:p>
    <w:sectPr>
      <w:headerReference xmlns:r="http://schemas.openxmlformats.org/officeDocument/2006/relationships" w:type="default" r:id="R36b080c0de824b3c"/>
      <w:footerReference xmlns:r="http://schemas.openxmlformats.org/officeDocument/2006/relationships" w:type="default" r:id="R281eab7a921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080c0de824b3c" /><Relationship Type="http://schemas.openxmlformats.org/officeDocument/2006/relationships/footer" Target="/word/footer1.xml" Id="R281eab7a921e423c" /></Relationships>
</file>