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14b12a06e54a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FABRIKKEN PUB OG SCENE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FABRIKKEN PUB OG SCENE AS</w:t>
      </w:r>
    </w:p>
    <w:sectPr>
      <w:headerReference xmlns:r="http://schemas.openxmlformats.org/officeDocument/2006/relationships" w:type="default" r:id="R903b4799a7a74ba3"/>
      <w:footerReference xmlns:r="http://schemas.openxmlformats.org/officeDocument/2006/relationships" w:type="default" r:id="R855efbb43f6b48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FABRIKKEN PUB OG SCENE AS   ·   Org.nr 922 016 003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FABRIKKEN PUB OG SCENE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03b4799a7a74ba3" /><Relationship Type="http://schemas.openxmlformats.org/officeDocument/2006/relationships/footer" Target="/word/footer1.xml" Id="R855efbb43f6b4887" /></Relationships>
</file>