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bdca3eb0643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NORTHLIGHT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Kråkstad,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NORTHLIGHT AS</w:t>
      </w:r>
    </w:p>
    <w:sectPr>
      <w:headerReference xmlns:r="http://schemas.openxmlformats.org/officeDocument/2006/relationships" w:type="default" r:id="Rc6e2d95b24894fef"/>
      <w:footerReference xmlns:r="http://schemas.openxmlformats.org/officeDocument/2006/relationships" w:type="default" r:id="Rdc6993f24e6044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2d95b24894fef" /><Relationship Type="http://schemas.openxmlformats.org/officeDocument/2006/relationships/footer" Target="/word/footer1.xml" Id="Rdc6993f24e604410" /></Relationships>
</file>