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fab84ca4064d8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Kråkstad,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NORTHLIGHT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NORTHLIGHT AS</w:t>
      </w:r>
    </w:p>
    <w:sectPr>
      <w:headerReference xmlns:r="http://schemas.openxmlformats.org/officeDocument/2006/relationships" w:type="default" r:id="Rb9a16bfd163f4747"/>
      <w:footerReference xmlns:r="http://schemas.openxmlformats.org/officeDocument/2006/relationships" w:type="default" r:id="R2347177c8f634c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NORTHLIGHT AS   ·   Org.nr 922 016 402   ·   Kråkstadveien 116B   ·   1408 KRÅKSTAD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NORTHLIGHT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a16bfd163f4747" /><Relationship Type="http://schemas.openxmlformats.org/officeDocument/2006/relationships/footer" Target="/word/footer1.xml" Id="R2347177c8f634ca7" /></Relationships>
</file>