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f43da3f3bd40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NORWEGIAN FASHION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NORWEGIAN FASHION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a2b8f7627040cf"/>
      <w:footerReference xmlns:r="http://schemas.openxmlformats.org/officeDocument/2006/relationships" w:type="default" r:id="Rce66e9d6555949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FASHION GROUP AS   ·   Org.nr 922 076 596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FASHION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a2b8f7627040cf" /><Relationship Type="http://schemas.openxmlformats.org/officeDocument/2006/relationships/footer" Target="/word/footer1.xml" Id="Rce66e9d655594982" /></Relationships>
</file>