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7e2037757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VAMOS E-COMMERCE AS</w:t>
      </w:r>
    </w:p>
    <w:sectPr>
      <w:headerReference xmlns:r="http://schemas.openxmlformats.org/officeDocument/2006/relationships" w:type="default" r:id="R85a71e25e60c4911"/>
      <w:footerReference xmlns:r="http://schemas.openxmlformats.org/officeDocument/2006/relationships" w:type="default" r:id="R58c0831668d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VAMOS E-COMMERCE AS   ·   Org.nr 922 077 185   ·   Hesteskoen 7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VAMOS E-COMMERCE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71e25e60c4911" /><Relationship Type="http://schemas.openxmlformats.org/officeDocument/2006/relationships/footer" Target="/word/footer1.xml" Id="R58c0831668dd450f" /></Relationships>
</file>