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112338dfa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44274129145b1"/>
      <w:footerReference xmlns:r="http://schemas.openxmlformats.org/officeDocument/2006/relationships" w:type="default" r:id="R2b51bae6be78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AARSETH INVEST AS   ·   Org.nr 922 107 688   ·   Drammensveien 103A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44274129145b1" /><Relationship Type="http://schemas.openxmlformats.org/officeDocument/2006/relationships/footer" Target="/word/footer1.xml" Id="R2b51bae6be7845de" /></Relationships>
</file>